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7E7E56" w:rsidRDefault="007E7E56" w:rsidP="00381E0F">
      <w:pPr>
        <w:pStyle w:val="a4"/>
        <w:shd w:val="clear" w:color="auto" w:fill="auto"/>
        <w:spacing w:line="360" w:lineRule="auto"/>
        <w:jc w:val="center"/>
      </w:pPr>
    </w:p>
    <w:p w:rsidR="008A65A3" w:rsidRPr="005224E0" w:rsidRDefault="008A65A3" w:rsidP="008A65A3">
      <w:pPr>
        <w:pStyle w:val="20"/>
        <w:shd w:val="clear" w:color="auto" w:fill="auto"/>
        <w:spacing w:line="360" w:lineRule="auto"/>
        <w:rPr>
          <w:b/>
        </w:rPr>
      </w:pPr>
      <w:bookmarkStart w:id="1" w:name="bookmark30"/>
      <w:bookmarkEnd w:id="0"/>
      <w:r w:rsidRPr="005224E0">
        <w:rPr>
          <w:b/>
        </w:rPr>
        <w:t>Математика и анализ данных</w:t>
      </w:r>
      <w:bookmarkEnd w:id="1"/>
    </w:p>
    <w:p w:rsidR="008A65A3" w:rsidRPr="005224E0" w:rsidRDefault="008A65A3" w:rsidP="008A65A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711CB2" w:rsidRDefault="008A65A3" w:rsidP="00711CB2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>Цель дисциплины</w:t>
      </w:r>
      <w:r w:rsidR="00711CB2">
        <w:rPr>
          <w:rStyle w:val="21"/>
        </w:rPr>
        <w:t>:</w:t>
      </w:r>
    </w:p>
    <w:p w:rsidR="00711CB2" w:rsidRDefault="008A65A3" w:rsidP="00711CB2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 </w:t>
      </w:r>
      <w:r w:rsidR="00711CB2">
        <w:t>– формирование естественнонаучного мировоззрения;</w:t>
      </w:r>
    </w:p>
    <w:p w:rsidR="00711CB2" w:rsidRDefault="00711CB2" w:rsidP="00711CB2">
      <w:pPr>
        <w:pStyle w:val="20"/>
        <w:spacing w:line="360" w:lineRule="auto"/>
        <w:ind w:firstLine="709"/>
        <w:jc w:val="both"/>
      </w:pPr>
      <w:r>
        <w:t>– приобретение 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</w:t>
      </w:r>
      <w:r>
        <w:t xml:space="preserve"> сфере экономики и управления; </w:t>
      </w:r>
      <w:bookmarkStart w:id="2" w:name="_GoBack"/>
      <w:bookmarkEnd w:id="2"/>
      <w:r>
        <w:t>навыков работы со специальной математической литературой;</w:t>
      </w:r>
    </w:p>
    <w:p w:rsidR="00711CB2" w:rsidRDefault="00711CB2" w:rsidP="00711CB2">
      <w:pPr>
        <w:pStyle w:val="20"/>
        <w:spacing w:line="360" w:lineRule="auto"/>
        <w:ind w:firstLine="709"/>
        <w:jc w:val="both"/>
      </w:pPr>
      <w:r>
        <w:t>– создание основы применения математики в практической профессиональной деятельности;</w:t>
      </w:r>
    </w:p>
    <w:p w:rsidR="004233B6" w:rsidRDefault="00711CB2" w:rsidP="00711CB2">
      <w:pPr>
        <w:pStyle w:val="20"/>
        <w:shd w:val="clear" w:color="auto" w:fill="auto"/>
        <w:spacing w:line="360" w:lineRule="auto"/>
        <w:ind w:firstLine="709"/>
        <w:jc w:val="both"/>
      </w:pPr>
      <w:r>
        <w:t>– развитие способностей к логическому и алгоритмическому мышлению.</w:t>
      </w:r>
    </w:p>
    <w:p w:rsidR="008A65A3" w:rsidRPr="005224E0" w:rsidRDefault="008A65A3" w:rsidP="008A65A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«Математика и анализ данных» является дисциплиной базовой части модуля </w:t>
      </w:r>
      <w:r>
        <w:t xml:space="preserve">математики и информатики </w:t>
      </w:r>
      <w:r w:rsidRPr="005224E0">
        <w:t xml:space="preserve">по направлению 38.03.04 «Государственное и муниципальное управление», </w:t>
      </w:r>
      <w:r>
        <w:t>профиль Государстве</w:t>
      </w:r>
      <w:r w:rsidR="004233B6">
        <w:t>нное и муниципальное управление</w:t>
      </w:r>
      <w:r w:rsidRPr="005224E0">
        <w:t>.</w:t>
      </w:r>
    </w:p>
    <w:p w:rsidR="009C3708" w:rsidRPr="00381E0F" w:rsidRDefault="008A65A3" w:rsidP="008A65A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Системы линейных алгебраических уравнений. Линейные пространства над полем действительных чисел. Векторы на плоскости и в трехмерном пространстве. Евклидовы пространства. Матрицы. Определители. Поле комплексных чисел. Многочлены. Линейные отображения и линейные преобразования векторных пространств. Квадратичные формы. Линейная аналитическая геометрия. Кривые второго порядка. Поверхности второго порядка. Выпуклые множества на плоскости. Введение в анализ: множества, функции и их свойства. Предел числовой последовательности, предел функции. Непрерывность функции в точке и на множестве. Дифференциальное и интегральное исчисление функций одной переменной.</w:t>
      </w:r>
    </w:p>
    <w:sectPr w:rsidR="009C3708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50EB7"/>
    <w:rsid w:val="00381E0F"/>
    <w:rsid w:val="00397697"/>
    <w:rsid w:val="003F60BA"/>
    <w:rsid w:val="004233B6"/>
    <w:rsid w:val="0053595A"/>
    <w:rsid w:val="005C56F3"/>
    <w:rsid w:val="005C58A1"/>
    <w:rsid w:val="006B3B2A"/>
    <w:rsid w:val="00711CB2"/>
    <w:rsid w:val="007E7E56"/>
    <w:rsid w:val="008A65A3"/>
    <w:rsid w:val="009460B4"/>
    <w:rsid w:val="009C3708"/>
    <w:rsid w:val="00A12FC4"/>
    <w:rsid w:val="00BB70E8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7153"/>
  <w15:docId w15:val="{31885704-89BE-4482-BF81-826FCCA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C24A2-1601-4923-80BA-1289211BCD70}"/>
</file>

<file path=customXml/itemProps2.xml><?xml version="1.0" encoding="utf-8"?>
<ds:datastoreItem xmlns:ds="http://schemas.openxmlformats.org/officeDocument/2006/customXml" ds:itemID="{69AAB1AF-F67C-4455-ABA3-C34E68776BD9}"/>
</file>

<file path=customXml/itemProps3.xml><?xml version="1.0" encoding="utf-8"?>
<ds:datastoreItem xmlns:ds="http://schemas.openxmlformats.org/officeDocument/2006/customXml" ds:itemID="{0D26B79E-3763-4197-B28F-2FEB73811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2018-04-02T07:20:00Z</dcterms:created>
  <dcterms:modified xsi:type="dcterms:W3CDTF">2020-11-17T08:04:00Z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